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43" w:rsidRPr="00E05FD2" w:rsidRDefault="00C32343">
      <w:pPr>
        <w:rPr>
          <w:rFonts w:ascii="Times New Roman" w:hAnsi="Times New Roman" w:cs="Times New Roman"/>
          <w:b/>
          <w:sz w:val="56"/>
          <w:szCs w:val="56"/>
        </w:rPr>
      </w:pPr>
    </w:p>
    <w:p w:rsidR="00A1672C" w:rsidRPr="00E05FD2" w:rsidRDefault="00C32343" w:rsidP="00C3234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5FD2">
        <w:rPr>
          <w:rFonts w:ascii="Times New Roman" w:hAnsi="Times New Roman" w:cs="Times New Roman"/>
          <w:b/>
          <w:sz w:val="56"/>
          <w:szCs w:val="56"/>
        </w:rPr>
        <w:t>CARTA DA TRASNPARÊNCIA</w:t>
      </w:r>
    </w:p>
    <w:p w:rsidR="00C32343" w:rsidRDefault="00C32343" w:rsidP="00C32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2343" w:rsidRDefault="00C32343" w:rsidP="00C32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2343" w:rsidRPr="00C32343" w:rsidRDefault="00C32343" w:rsidP="00C3234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2343" w:rsidRDefault="00C32343" w:rsidP="00E05FD2">
      <w:r>
        <w:rPr>
          <w:noProof/>
          <w:lang w:eastAsia="pt-BR"/>
        </w:rPr>
        <w:drawing>
          <wp:inline distT="0" distB="0" distL="0" distR="0">
            <wp:extent cx="2990850" cy="714233"/>
            <wp:effectExtent l="0" t="0" r="0" b="0"/>
            <wp:docPr id="1" name="Imagem 1" descr="OAB-CE Subsecção Sob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B-CE Subsecção Sob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44" cy="73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43" w:rsidRDefault="00C32343" w:rsidP="00C32343">
      <w:pPr>
        <w:jc w:val="center"/>
      </w:pPr>
    </w:p>
    <w:p w:rsidR="00C32343" w:rsidRDefault="00C32343" w:rsidP="00C32343">
      <w:pPr>
        <w:jc w:val="center"/>
      </w:pPr>
    </w:p>
    <w:p w:rsidR="00C32343" w:rsidRDefault="00C32343" w:rsidP="00E05FD2">
      <w:pPr>
        <w:jc w:val="center"/>
      </w:pPr>
    </w:p>
    <w:p w:rsidR="00C32343" w:rsidRDefault="00C32343" w:rsidP="00C32343">
      <w:pPr>
        <w:jc w:val="center"/>
      </w:pPr>
    </w:p>
    <w:p w:rsidR="00C32343" w:rsidRDefault="00C32343" w:rsidP="00C32343">
      <w:pPr>
        <w:jc w:val="center"/>
      </w:pPr>
    </w:p>
    <w:p w:rsidR="00C32343" w:rsidRDefault="00C32343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343">
        <w:rPr>
          <w:rFonts w:ascii="Times New Roman" w:hAnsi="Times New Roman" w:cs="Times New Roman"/>
          <w:sz w:val="24"/>
          <w:szCs w:val="24"/>
        </w:rPr>
        <w:lastRenderedPageBreak/>
        <w:t xml:space="preserve">A democracia </w:t>
      </w:r>
      <w:r w:rsidR="00E05FD2">
        <w:rPr>
          <w:rFonts w:ascii="Times New Roman" w:hAnsi="Times New Roman" w:cs="Times New Roman"/>
          <w:sz w:val="24"/>
          <w:szCs w:val="24"/>
        </w:rPr>
        <w:t xml:space="preserve">é um sistema político em constante aperfeiçoamento, nunca pronto. Garantia de liberdades individuais e direitos sócio-econômico-culturais, ao lado da efetiva participação </w:t>
      </w:r>
      <w:r w:rsidR="00DE1E81">
        <w:rPr>
          <w:rFonts w:ascii="Times New Roman" w:hAnsi="Times New Roman" w:cs="Times New Roman"/>
          <w:sz w:val="24"/>
          <w:szCs w:val="24"/>
        </w:rPr>
        <w:t>dos governadosna formação da vontade política do Estado</w:t>
      </w:r>
      <w:r w:rsidR="00E05FD2">
        <w:rPr>
          <w:rFonts w:ascii="Times New Roman" w:hAnsi="Times New Roman" w:cs="Times New Roman"/>
          <w:sz w:val="24"/>
          <w:szCs w:val="24"/>
        </w:rPr>
        <w:t xml:space="preserve"> são seus pilares modernos.</w:t>
      </w:r>
    </w:p>
    <w:p w:rsidR="00E05FD2" w:rsidRDefault="00DE1E81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participação popular, no entanto, não deve se restringir à escolha dos representantes políticos. Com efeito, a Constituição Federal de 1988 encampa tal entendimento e consagra mecanismos de democracia direta como o plebiscito, referendo e iniciativa de lei popular, além de </w:t>
      </w:r>
      <w:r w:rsidR="002F62B4">
        <w:rPr>
          <w:rFonts w:ascii="Times New Roman" w:hAnsi="Times New Roman" w:cs="Times New Roman"/>
          <w:sz w:val="24"/>
          <w:szCs w:val="24"/>
        </w:rPr>
        <w:t>inúmeros outros instrumentos e direitos que permitem ao povo exercer o controle social da gestão pública.</w:t>
      </w:r>
    </w:p>
    <w:p w:rsidR="002F62B4" w:rsidRDefault="002F62B4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âmbito impende </w:t>
      </w:r>
      <w:r w:rsidR="009C13D3">
        <w:rPr>
          <w:rFonts w:ascii="Times New Roman" w:hAnsi="Times New Roman" w:cs="Times New Roman"/>
          <w:sz w:val="24"/>
          <w:szCs w:val="24"/>
        </w:rPr>
        <w:t>observar</w:t>
      </w:r>
      <w:r>
        <w:rPr>
          <w:rFonts w:ascii="Times New Roman" w:hAnsi="Times New Roman" w:cs="Times New Roman"/>
          <w:sz w:val="24"/>
          <w:szCs w:val="24"/>
        </w:rPr>
        <w:t xml:space="preserve"> que a transparência é reconhecida como o instrumento indispensável para a efetiva realização do controle social e da participação do povo no exercício do poder. A própria Constituição consagra a transparência e a publicidade em seu texto (artigos 5º, XXXIII, e 37, </w:t>
      </w:r>
      <w:r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62B4" w:rsidRDefault="002F62B4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concretizar referidos preceitos constitucionais</w:t>
      </w:r>
      <w:r w:rsidR="009C13D3">
        <w:rPr>
          <w:rFonts w:ascii="Times New Roman" w:hAnsi="Times New Roman" w:cs="Times New Roman"/>
          <w:sz w:val="24"/>
          <w:szCs w:val="24"/>
        </w:rPr>
        <w:t xml:space="preserve"> se destacam dois instrumentos normativos: A Lei de Acesso à Informação (Lei Ordinária nº 12.527/2011) e a Lei da Transparência (Lei Complementar nº 131/2009), que acrescenta e modifica dispositivos da Lei de Responsabilidade Fiscal (Lei Complementar nº 101/2000).</w:t>
      </w:r>
    </w:p>
    <w:p w:rsidR="009C13D3" w:rsidRDefault="009C13D3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Tais diplomas normativos instituem obrigações aos entes públicos que, em especial, permitem aos cidadãos o acesso informações pormenorizadas da execução orça</w:t>
      </w:r>
      <w:r w:rsidR="00FC01E8">
        <w:rPr>
          <w:rFonts w:ascii="Times New Roman" w:hAnsi="Times New Roman" w:cs="Times New Roman"/>
          <w:sz w:val="24"/>
          <w:szCs w:val="24"/>
        </w:rPr>
        <w:t xml:space="preserve">mentária e financeira, da efetivação de despesas e da </w:t>
      </w:r>
      <w:r w:rsidR="00FC01E8">
        <w:rPr>
          <w:rFonts w:ascii="Times New Roman" w:hAnsi="Times New Roman" w:cs="Times New Roman"/>
          <w:sz w:val="24"/>
          <w:szCs w:val="24"/>
        </w:rPr>
        <w:lastRenderedPageBreak/>
        <w:t>arrecadação de receitas, com acesso público por meios eletrônicos.</w:t>
      </w:r>
    </w:p>
    <w:p w:rsidR="00FC01E8" w:rsidRDefault="00FC01E8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Controle Social e Transparência são temas fundamentais para a construção de uma sociedade justa e a OAB Subsecção de Sobral</w:t>
      </w:r>
      <w:r w:rsidR="007048C9">
        <w:rPr>
          <w:rFonts w:ascii="Times New Roman" w:hAnsi="Times New Roman" w:cs="Times New Roman"/>
          <w:sz w:val="24"/>
          <w:szCs w:val="24"/>
        </w:rPr>
        <w:t xml:space="preserve">, por meio da Comissão de Controle Social </w:t>
      </w:r>
      <w:r w:rsidR="002F5BE5">
        <w:rPr>
          <w:rFonts w:ascii="Times New Roman" w:hAnsi="Times New Roman" w:cs="Times New Roman"/>
          <w:sz w:val="24"/>
          <w:szCs w:val="24"/>
        </w:rPr>
        <w:t>dos</w:t>
      </w:r>
      <w:r w:rsidR="007048C9">
        <w:rPr>
          <w:rFonts w:ascii="Times New Roman" w:hAnsi="Times New Roman" w:cs="Times New Roman"/>
          <w:sz w:val="24"/>
          <w:szCs w:val="24"/>
        </w:rPr>
        <w:t xml:space="preserve"> Gastos Públicos,</w:t>
      </w:r>
      <w:r>
        <w:rPr>
          <w:rFonts w:ascii="Times New Roman" w:hAnsi="Times New Roman" w:cs="Times New Roman"/>
          <w:sz w:val="24"/>
          <w:szCs w:val="24"/>
        </w:rPr>
        <w:t xml:space="preserve"> intenta chamar a atenção para o assunto no debate político-eleitoral do pleito municipal do corrente ano, lastreada na convicção que a discussão sobre referida temática presta uma contribuição substancial à sociedade da Região Norte do Estado do Ceará.</w:t>
      </w:r>
    </w:p>
    <w:p w:rsidR="00FC01E8" w:rsidRDefault="00FC01E8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Carta da Transparência declara e formaliza o desejo e a vontade da sociedade em manter e/ou implementar as medidas e políticas necessárias à concretização dos valores da Transparência e do Controle Social, convidando todos os candidatos ao pleito municipal de 2016 na Região Norte do Estado a firmarem o Termo de Compromisso da Transparência.</w:t>
      </w:r>
    </w:p>
    <w:p w:rsidR="00FC01E8" w:rsidRDefault="00FC01E8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1E8" w:rsidRDefault="00FC01E8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Sobral, 09 de setembro de 2016</w:t>
      </w:r>
    </w:p>
    <w:p w:rsidR="00FC01E8" w:rsidRDefault="00FC01E8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8C9" w:rsidRDefault="007048C9" w:rsidP="00704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1E8" w:rsidRDefault="00FC01E8" w:rsidP="00704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 Subseção Sobral</w:t>
      </w:r>
    </w:p>
    <w:p w:rsidR="00FC01E8" w:rsidRDefault="00FC01E8" w:rsidP="00704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Controle Social </w:t>
      </w:r>
      <w:r w:rsidR="002F5BE5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 Gastos Públicos</w:t>
      </w:r>
    </w:p>
    <w:p w:rsidR="007048C9" w:rsidRDefault="007048C9" w:rsidP="00E05F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329018" cy="556184"/>
            <wp:effectExtent l="0" t="0" r="0" b="0"/>
            <wp:docPr id="3" name="Imagem 3" descr="OAB-CE Subsecção Sob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B-CE Subsecção Sob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22" cy="5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19E" w:rsidRPr="00E9517A" w:rsidRDefault="007048C9" w:rsidP="00E9517A">
      <w:pPr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048C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Comissão de Controle Social </w:t>
      </w:r>
      <w:r w:rsidR="002F5BE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dos</w:t>
      </w:r>
      <w:r w:rsidRPr="007048C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Gastos Públicos</w:t>
      </w:r>
    </w:p>
    <w:p w:rsidR="007048C9" w:rsidRDefault="007048C9" w:rsidP="007048C9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TERMO DE COMPROMISSO DA TRANSPARÊNCIA</w:t>
      </w:r>
      <w:bookmarkStart w:id="0" w:name="_GoBack"/>
      <w:bookmarkEnd w:id="0"/>
    </w:p>
    <w:p w:rsidR="00551F8B" w:rsidRDefault="00551F8B" w:rsidP="007048C9">
      <w:pPr>
        <w:jc w:val="center"/>
        <w:rPr>
          <w:rFonts w:ascii="Garamond" w:hAnsi="Garamond"/>
          <w:b/>
          <w:sz w:val="20"/>
          <w:szCs w:val="20"/>
        </w:rPr>
      </w:pPr>
    </w:p>
    <w:p w:rsidR="007048C9" w:rsidRDefault="007048C9" w:rsidP="00704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C9">
        <w:rPr>
          <w:rFonts w:ascii="Times New Roman" w:hAnsi="Times New Roman" w:cs="Times New Roman"/>
          <w:b/>
          <w:sz w:val="24"/>
          <w:szCs w:val="24"/>
        </w:rPr>
        <w:t>Eu, 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7048C9">
        <w:rPr>
          <w:rFonts w:ascii="Times New Roman" w:hAnsi="Times New Roman" w:cs="Times New Roman"/>
          <w:b/>
          <w:sz w:val="24"/>
          <w:szCs w:val="24"/>
        </w:rPr>
        <w:t>___________, candidato</w:t>
      </w:r>
      <w:r>
        <w:rPr>
          <w:rFonts w:ascii="Times New Roman" w:hAnsi="Times New Roman" w:cs="Times New Roman"/>
          <w:b/>
          <w:sz w:val="24"/>
          <w:szCs w:val="24"/>
        </w:rPr>
        <w:t xml:space="preserve"> à _________________________ nas eleições municipais em ________________ </w:t>
      </w:r>
      <w:r w:rsidRPr="007048C9">
        <w:rPr>
          <w:rFonts w:ascii="Times New Roman" w:hAnsi="Times New Roman" w:cs="Times New Roman"/>
          <w:b/>
          <w:sz w:val="24"/>
          <w:szCs w:val="24"/>
        </w:rPr>
        <w:t xml:space="preserve">pelo </w:t>
      </w:r>
      <w:r>
        <w:rPr>
          <w:rFonts w:ascii="Times New Roman" w:hAnsi="Times New Roman" w:cs="Times New Roman"/>
          <w:b/>
          <w:sz w:val="24"/>
          <w:szCs w:val="24"/>
        </w:rPr>
        <w:t>partido ou coligação ________________________</w:t>
      </w:r>
      <w:r w:rsidRPr="007048C9">
        <w:rPr>
          <w:rFonts w:ascii="Times New Roman" w:hAnsi="Times New Roman" w:cs="Times New Roman"/>
          <w:b/>
          <w:sz w:val="24"/>
          <w:szCs w:val="24"/>
        </w:rPr>
        <w:t>_</w:t>
      </w:r>
      <w:r w:rsidR="00275F7E">
        <w:rPr>
          <w:rFonts w:ascii="Times New Roman" w:hAnsi="Times New Roman" w:cs="Times New Roman"/>
          <w:b/>
          <w:sz w:val="24"/>
          <w:szCs w:val="24"/>
        </w:rPr>
        <w:t>me comprometo</w:t>
      </w:r>
      <w:r w:rsidRPr="007048C9">
        <w:rPr>
          <w:rFonts w:ascii="Times New Roman" w:hAnsi="Times New Roman" w:cs="Times New Roman"/>
          <w:b/>
          <w:sz w:val="24"/>
          <w:szCs w:val="24"/>
        </w:rPr>
        <w:t xml:space="preserve"> perante a sociedade sobralense, aqui representada pela Comissão de Controle Social dos Gastos Públicos da Subseção da OAB em Sobral, </w:t>
      </w:r>
      <w:r w:rsidR="00275F7E">
        <w:rPr>
          <w:rFonts w:ascii="Times New Roman" w:hAnsi="Times New Roman" w:cs="Times New Roman"/>
          <w:b/>
          <w:sz w:val="24"/>
          <w:szCs w:val="24"/>
        </w:rPr>
        <w:t xml:space="preserve">caso eleito, </w:t>
      </w:r>
      <w:r w:rsidRPr="007048C9">
        <w:rPr>
          <w:rFonts w:ascii="Times New Roman" w:hAnsi="Times New Roman" w:cs="Times New Roman"/>
          <w:b/>
          <w:sz w:val="24"/>
          <w:szCs w:val="24"/>
        </w:rPr>
        <w:t xml:space="preserve">ao fiel cumprimento à Lei </w:t>
      </w:r>
      <w:r w:rsidR="00275F7E">
        <w:rPr>
          <w:rFonts w:ascii="Times New Roman" w:hAnsi="Times New Roman" w:cs="Times New Roman"/>
          <w:b/>
          <w:sz w:val="24"/>
          <w:szCs w:val="24"/>
        </w:rPr>
        <w:t xml:space="preserve">Ordinária nº </w:t>
      </w:r>
      <w:r w:rsidRPr="007048C9">
        <w:rPr>
          <w:rFonts w:ascii="Times New Roman" w:hAnsi="Times New Roman" w:cs="Times New Roman"/>
          <w:b/>
          <w:sz w:val="24"/>
          <w:szCs w:val="24"/>
        </w:rPr>
        <w:t>12</w:t>
      </w:r>
      <w:r w:rsidR="00275F7E">
        <w:rPr>
          <w:rFonts w:ascii="Times New Roman" w:hAnsi="Times New Roman" w:cs="Times New Roman"/>
          <w:b/>
          <w:sz w:val="24"/>
          <w:szCs w:val="24"/>
        </w:rPr>
        <w:t>.</w:t>
      </w:r>
      <w:r w:rsidRPr="007048C9">
        <w:rPr>
          <w:rFonts w:ascii="Times New Roman" w:hAnsi="Times New Roman" w:cs="Times New Roman"/>
          <w:b/>
          <w:sz w:val="24"/>
          <w:szCs w:val="24"/>
        </w:rPr>
        <w:t>527/2011, chamada </w:t>
      </w:r>
      <w:hyperlink r:id="rId5" w:tgtFrame="_blank" w:history="1">
        <w:r w:rsidRPr="00275F7E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Lei de Acesso à Informação</w:t>
        </w:r>
      </w:hyperlink>
      <w:r w:rsidRPr="007048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F7E">
        <w:rPr>
          <w:rFonts w:ascii="Times New Roman" w:hAnsi="Times New Roman" w:cs="Times New Roman"/>
          <w:b/>
          <w:sz w:val="24"/>
          <w:szCs w:val="24"/>
        </w:rPr>
        <w:t xml:space="preserve">e à Lei Complementar nº 131/2009, Lei da Transparência, </w:t>
      </w:r>
      <w:r w:rsidRPr="007048C9">
        <w:rPr>
          <w:rFonts w:ascii="Times New Roman" w:hAnsi="Times New Roman" w:cs="Times New Roman"/>
          <w:b/>
          <w:sz w:val="24"/>
          <w:szCs w:val="24"/>
        </w:rPr>
        <w:t>que obriga</w:t>
      </w:r>
      <w:r w:rsidR="00275F7E">
        <w:rPr>
          <w:rFonts w:ascii="Times New Roman" w:hAnsi="Times New Roman" w:cs="Times New Roman"/>
          <w:b/>
          <w:sz w:val="24"/>
          <w:szCs w:val="24"/>
        </w:rPr>
        <w:t>m</w:t>
      </w:r>
      <w:r w:rsidRPr="007048C9">
        <w:rPr>
          <w:rFonts w:ascii="Times New Roman" w:hAnsi="Times New Roman" w:cs="Times New Roman"/>
          <w:b/>
          <w:sz w:val="24"/>
          <w:szCs w:val="24"/>
        </w:rPr>
        <w:t xml:space="preserve"> órgãos públicos federais, estaduais e municipais  a </w:t>
      </w:r>
      <w:r w:rsidR="00DB519E">
        <w:rPr>
          <w:rFonts w:ascii="Times New Roman" w:hAnsi="Times New Roman" w:cs="Times New Roman"/>
          <w:b/>
          <w:sz w:val="24"/>
          <w:szCs w:val="24"/>
        </w:rPr>
        <w:t>tornar disponível aos cidadãosdiversas</w:t>
      </w:r>
      <w:r w:rsidRPr="007048C9">
        <w:rPr>
          <w:rFonts w:ascii="Times New Roman" w:hAnsi="Times New Roman" w:cs="Times New Roman"/>
          <w:b/>
          <w:sz w:val="24"/>
          <w:szCs w:val="24"/>
        </w:rPr>
        <w:t xml:space="preserve"> informações relacionadas às suas atividades</w:t>
      </w:r>
      <w:r w:rsidR="00275F7E">
        <w:rPr>
          <w:rFonts w:ascii="Times New Roman" w:hAnsi="Times New Roman" w:cs="Times New Roman"/>
          <w:b/>
          <w:sz w:val="24"/>
          <w:szCs w:val="24"/>
        </w:rPr>
        <w:t>.</w:t>
      </w:r>
    </w:p>
    <w:p w:rsidR="00FC01E8" w:rsidRPr="00551F8B" w:rsidRDefault="00275F7E" w:rsidP="0055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Estou ciente de que este compromisso é público e será divulgado no portal da OAB Subsecção de Sobral, ficando disponível para publicação </w:t>
      </w:r>
      <w:r w:rsidR="00551F8B">
        <w:rPr>
          <w:rFonts w:ascii="Times New Roman" w:hAnsi="Times New Roman" w:cs="Times New Roman"/>
          <w:b/>
          <w:sz w:val="24"/>
          <w:szCs w:val="24"/>
        </w:rPr>
        <w:t>na imprensa e nas redes sociais.</w:t>
      </w:r>
    </w:p>
    <w:p w:rsidR="00DB519E" w:rsidRDefault="00551F8B" w:rsidP="00551F8B">
      <w:pPr>
        <w:jc w:val="both"/>
        <w:rPr>
          <w:rFonts w:ascii="Times New Roman" w:hAnsi="Times New Roman" w:cs="Times New Roman"/>
          <w:sz w:val="24"/>
          <w:szCs w:val="24"/>
        </w:rPr>
      </w:pPr>
      <w:r w:rsidRPr="00551F8B">
        <w:rPr>
          <w:rFonts w:ascii="Times New Roman" w:hAnsi="Times New Roman" w:cs="Times New Roman"/>
          <w:sz w:val="24"/>
          <w:szCs w:val="24"/>
        </w:rPr>
        <w:t>___________</w:t>
      </w:r>
      <w:r w:rsidR="00DB519E">
        <w:rPr>
          <w:rFonts w:ascii="Times New Roman" w:hAnsi="Times New Roman" w:cs="Times New Roman"/>
          <w:sz w:val="24"/>
          <w:szCs w:val="24"/>
        </w:rPr>
        <w:t>____, _____ de setembro de 2016</w:t>
      </w:r>
    </w:p>
    <w:p w:rsidR="00DB519E" w:rsidRPr="00551F8B" w:rsidRDefault="00DB519E" w:rsidP="0055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CANDIDATO/CARGO/MUNICÍPIO:</w:t>
      </w:r>
    </w:p>
    <w:sectPr w:rsidR="00DB519E" w:rsidRPr="00551F8B" w:rsidSect="00E05FD2">
      <w:pgSz w:w="8391" w:h="11907" w:code="11"/>
      <w:pgMar w:top="1417" w:right="116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343"/>
    <w:rsid w:val="00040F60"/>
    <w:rsid w:val="00275F7E"/>
    <w:rsid w:val="002F5BE5"/>
    <w:rsid w:val="002F62B4"/>
    <w:rsid w:val="00551F8B"/>
    <w:rsid w:val="007048C9"/>
    <w:rsid w:val="009B6CDC"/>
    <w:rsid w:val="009C13D3"/>
    <w:rsid w:val="00A1672C"/>
    <w:rsid w:val="00C32343"/>
    <w:rsid w:val="00DB519E"/>
    <w:rsid w:val="00DE1E81"/>
    <w:rsid w:val="00E05FD2"/>
    <w:rsid w:val="00E9517A"/>
    <w:rsid w:val="00FC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48C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1-2014/2011/lei/l12527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Miranda</dc:creator>
  <cp:lastModifiedBy>itech</cp:lastModifiedBy>
  <cp:revision>2</cp:revision>
  <dcterms:created xsi:type="dcterms:W3CDTF">2016-09-18T17:57:00Z</dcterms:created>
  <dcterms:modified xsi:type="dcterms:W3CDTF">2016-09-18T17:57:00Z</dcterms:modified>
</cp:coreProperties>
</file>