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CC" w:rsidRPr="00E50C8C" w:rsidRDefault="005119CC" w:rsidP="00E50C8C">
      <w:pPr>
        <w:spacing w:before="120" w:after="120" w:line="36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E50C8C">
        <w:rPr>
          <w:rFonts w:ascii="Arial" w:hAnsi="Arial" w:cs="Arial"/>
          <w:b/>
          <w:bCs/>
          <w:sz w:val="28"/>
          <w:szCs w:val="28"/>
        </w:rPr>
        <w:t>NOTA DE REPÚDIO</w:t>
      </w:r>
    </w:p>
    <w:p w:rsidR="00E50C8C" w:rsidRPr="00E50C8C" w:rsidRDefault="00E50C8C" w:rsidP="00E50C8C">
      <w:pPr>
        <w:spacing w:before="120" w:after="120" w:line="36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DB1159" w:rsidRPr="00E50C8C" w:rsidRDefault="00DB1159" w:rsidP="00E50C8C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0C8C">
        <w:rPr>
          <w:rFonts w:ascii="Arial" w:hAnsi="Arial" w:cs="Arial"/>
          <w:sz w:val="24"/>
          <w:szCs w:val="24"/>
        </w:rPr>
        <w:tab/>
      </w:r>
      <w:r w:rsidR="008C577C" w:rsidRPr="00E50C8C">
        <w:rPr>
          <w:rFonts w:ascii="Arial" w:hAnsi="Arial" w:cs="Arial"/>
          <w:sz w:val="24"/>
          <w:szCs w:val="24"/>
        </w:rPr>
        <w:t xml:space="preserve">No dia 13/09/2019, </w:t>
      </w:r>
      <w:r w:rsidR="00E50C8C" w:rsidRPr="00E50C8C">
        <w:rPr>
          <w:rFonts w:ascii="Arial" w:hAnsi="Arial" w:cs="Arial"/>
          <w:sz w:val="24"/>
          <w:szCs w:val="24"/>
        </w:rPr>
        <w:t xml:space="preserve">último </w:t>
      </w:r>
      <w:r w:rsidR="008C577C" w:rsidRPr="00E50C8C">
        <w:rPr>
          <w:rFonts w:ascii="Arial" w:hAnsi="Arial" w:cs="Arial"/>
          <w:sz w:val="24"/>
          <w:szCs w:val="24"/>
        </w:rPr>
        <w:t>sábado</w:t>
      </w:r>
      <w:r w:rsidR="004F78FF" w:rsidRPr="00E50C8C">
        <w:rPr>
          <w:rFonts w:ascii="Arial" w:hAnsi="Arial" w:cs="Arial"/>
          <w:sz w:val="24"/>
          <w:szCs w:val="24"/>
        </w:rPr>
        <w:t xml:space="preserve">, </w:t>
      </w:r>
      <w:r w:rsidR="008C577C" w:rsidRPr="00E50C8C">
        <w:rPr>
          <w:rFonts w:ascii="Arial" w:hAnsi="Arial" w:cs="Arial"/>
          <w:sz w:val="24"/>
          <w:szCs w:val="24"/>
        </w:rPr>
        <w:t xml:space="preserve">um </w:t>
      </w:r>
      <w:r w:rsidR="004F78FF" w:rsidRPr="00E50C8C">
        <w:rPr>
          <w:rFonts w:ascii="Arial" w:hAnsi="Arial" w:cs="Arial"/>
          <w:sz w:val="24"/>
          <w:szCs w:val="24"/>
        </w:rPr>
        <w:t>j</w:t>
      </w:r>
      <w:r w:rsidRPr="00E50C8C">
        <w:rPr>
          <w:rFonts w:ascii="Arial" w:hAnsi="Arial" w:cs="Arial"/>
          <w:sz w:val="24"/>
          <w:szCs w:val="24"/>
        </w:rPr>
        <w:t>ovem de 18 anos foi espancado por quatro homens em uma lanchonete</w:t>
      </w:r>
      <w:r w:rsidR="004F78FF" w:rsidRPr="00E50C8C">
        <w:rPr>
          <w:rFonts w:ascii="Arial" w:hAnsi="Arial" w:cs="Arial"/>
          <w:sz w:val="24"/>
          <w:szCs w:val="24"/>
        </w:rPr>
        <w:t>,</w:t>
      </w:r>
      <w:r w:rsidR="008C577C" w:rsidRPr="00E50C8C">
        <w:rPr>
          <w:rFonts w:ascii="Arial" w:hAnsi="Arial" w:cs="Arial"/>
          <w:sz w:val="24"/>
          <w:szCs w:val="24"/>
        </w:rPr>
        <w:t xml:space="preserve"> na</w:t>
      </w:r>
      <w:r w:rsidRPr="00E50C8C">
        <w:rPr>
          <w:rFonts w:ascii="Arial" w:hAnsi="Arial" w:cs="Arial"/>
          <w:sz w:val="24"/>
          <w:szCs w:val="24"/>
        </w:rPr>
        <w:t xml:space="preserve"> </w:t>
      </w:r>
      <w:r w:rsidR="008C577C" w:rsidRPr="00E50C8C">
        <w:rPr>
          <w:rFonts w:ascii="Arial" w:hAnsi="Arial" w:cs="Arial"/>
          <w:sz w:val="24"/>
          <w:szCs w:val="24"/>
        </w:rPr>
        <w:t>cidade</w:t>
      </w:r>
      <w:r w:rsidRPr="00E50C8C">
        <w:rPr>
          <w:rFonts w:ascii="Arial" w:hAnsi="Arial" w:cs="Arial"/>
          <w:sz w:val="24"/>
          <w:szCs w:val="24"/>
        </w:rPr>
        <w:t xml:space="preserve"> de Acopiara</w:t>
      </w:r>
      <w:r w:rsidR="008C577C" w:rsidRPr="00E50C8C">
        <w:rPr>
          <w:rFonts w:ascii="Arial" w:hAnsi="Arial" w:cs="Arial"/>
          <w:sz w:val="24"/>
          <w:szCs w:val="24"/>
        </w:rPr>
        <w:t>/CE</w:t>
      </w:r>
      <w:r w:rsidR="00436987" w:rsidRPr="00E50C8C">
        <w:rPr>
          <w:rFonts w:ascii="Arial" w:hAnsi="Arial" w:cs="Arial"/>
          <w:sz w:val="24"/>
          <w:szCs w:val="24"/>
        </w:rPr>
        <w:t>, por motivos homof</w:t>
      </w:r>
      <w:r w:rsidR="004F78FF" w:rsidRPr="00E50C8C">
        <w:rPr>
          <w:rFonts w:ascii="Arial" w:hAnsi="Arial" w:cs="Arial"/>
          <w:sz w:val="24"/>
          <w:szCs w:val="24"/>
        </w:rPr>
        <w:t>ó</w:t>
      </w:r>
      <w:r w:rsidR="00436987" w:rsidRPr="00E50C8C">
        <w:rPr>
          <w:rFonts w:ascii="Arial" w:hAnsi="Arial" w:cs="Arial"/>
          <w:sz w:val="24"/>
          <w:szCs w:val="24"/>
        </w:rPr>
        <w:t>bicos</w:t>
      </w:r>
      <w:r w:rsidRPr="00E50C8C">
        <w:rPr>
          <w:rFonts w:ascii="Arial" w:hAnsi="Arial" w:cs="Arial"/>
          <w:sz w:val="24"/>
          <w:szCs w:val="24"/>
        </w:rPr>
        <w:t>. A vítima registrou boletim de ocorr</w:t>
      </w:r>
      <w:r w:rsidR="008C577C" w:rsidRPr="00E50C8C">
        <w:rPr>
          <w:rFonts w:ascii="Arial" w:hAnsi="Arial" w:cs="Arial"/>
          <w:sz w:val="24"/>
          <w:szCs w:val="24"/>
        </w:rPr>
        <w:t>ência na delegacia do município e o crime será investigado.</w:t>
      </w:r>
    </w:p>
    <w:p w:rsidR="00DB1159" w:rsidRPr="00E50C8C" w:rsidRDefault="00DB1159" w:rsidP="00E50C8C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0C8C">
        <w:rPr>
          <w:rFonts w:ascii="Arial" w:hAnsi="Arial" w:cs="Arial"/>
          <w:sz w:val="24"/>
          <w:szCs w:val="24"/>
        </w:rPr>
        <w:tab/>
      </w:r>
      <w:r w:rsidR="008C577C" w:rsidRPr="00E50C8C">
        <w:rPr>
          <w:rFonts w:ascii="Arial" w:hAnsi="Arial" w:cs="Arial"/>
          <w:sz w:val="24"/>
          <w:szCs w:val="24"/>
        </w:rPr>
        <w:t>Em relação</w:t>
      </w:r>
      <w:r w:rsidRPr="00E50C8C">
        <w:rPr>
          <w:rFonts w:ascii="Arial" w:hAnsi="Arial" w:cs="Arial"/>
          <w:sz w:val="24"/>
          <w:szCs w:val="24"/>
        </w:rPr>
        <w:t xml:space="preserve"> ao ato criminoso, a Comissão da Diversidade Sexual e de Gênero</w:t>
      </w:r>
      <w:r w:rsidR="004754DB" w:rsidRPr="00E50C8C">
        <w:rPr>
          <w:rFonts w:ascii="Arial" w:hAnsi="Arial" w:cs="Arial"/>
          <w:sz w:val="24"/>
          <w:szCs w:val="24"/>
        </w:rPr>
        <w:t xml:space="preserve"> (CDSG)</w:t>
      </w:r>
      <w:r w:rsidR="004F78FF" w:rsidRPr="00E50C8C">
        <w:rPr>
          <w:rFonts w:ascii="Arial" w:hAnsi="Arial" w:cs="Arial"/>
          <w:sz w:val="24"/>
          <w:szCs w:val="24"/>
        </w:rPr>
        <w:t>,</w:t>
      </w:r>
      <w:r w:rsidRPr="00E50C8C">
        <w:rPr>
          <w:rFonts w:ascii="Arial" w:hAnsi="Arial" w:cs="Arial"/>
          <w:sz w:val="24"/>
          <w:szCs w:val="24"/>
        </w:rPr>
        <w:t xml:space="preserve"> Seccional Ceará</w:t>
      </w:r>
      <w:r w:rsidR="004F78FF" w:rsidRPr="00E50C8C">
        <w:rPr>
          <w:rFonts w:ascii="Arial" w:hAnsi="Arial" w:cs="Arial"/>
          <w:sz w:val="24"/>
          <w:szCs w:val="24"/>
        </w:rPr>
        <w:t>,</w:t>
      </w:r>
      <w:r w:rsidR="00436987" w:rsidRPr="00E50C8C">
        <w:rPr>
          <w:rFonts w:ascii="Arial" w:hAnsi="Arial" w:cs="Arial"/>
          <w:sz w:val="24"/>
          <w:szCs w:val="24"/>
        </w:rPr>
        <w:t xml:space="preserve"> vem a público</w:t>
      </w:r>
      <w:r w:rsidR="008C577C" w:rsidRPr="00E50C8C">
        <w:rPr>
          <w:rFonts w:ascii="Arial" w:hAnsi="Arial" w:cs="Arial"/>
          <w:sz w:val="24"/>
          <w:szCs w:val="24"/>
        </w:rPr>
        <w:t>, veementemente,</w:t>
      </w:r>
      <w:r w:rsidR="00436987" w:rsidRPr="00E50C8C">
        <w:rPr>
          <w:rFonts w:ascii="Arial" w:hAnsi="Arial" w:cs="Arial"/>
          <w:sz w:val="24"/>
          <w:szCs w:val="24"/>
        </w:rPr>
        <w:t xml:space="preserve"> manifestar seu repúdio </w:t>
      </w:r>
      <w:r w:rsidR="005119CC" w:rsidRPr="00E50C8C">
        <w:rPr>
          <w:rFonts w:ascii="Arial" w:hAnsi="Arial" w:cs="Arial"/>
          <w:sz w:val="24"/>
          <w:szCs w:val="24"/>
        </w:rPr>
        <w:t>a</w:t>
      </w:r>
      <w:r w:rsidR="00436987" w:rsidRPr="00E50C8C">
        <w:rPr>
          <w:rFonts w:ascii="Arial" w:hAnsi="Arial" w:cs="Arial"/>
          <w:sz w:val="24"/>
          <w:szCs w:val="24"/>
        </w:rPr>
        <w:t xml:space="preserve"> qua</w:t>
      </w:r>
      <w:r w:rsidR="00D574C8" w:rsidRPr="00E50C8C">
        <w:rPr>
          <w:rFonts w:ascii="Arial" w:hAnsi="Arial" w:cs="Arial"/>
          <w:sz w:val="24"/>
          <w:szCs w:val="24"/>
        </w:rPr>
        <w:t>isquer</w:t>
      </w:r>
      <w:r w:rsidR="004F78FF" w:rsidRPr="00E50C8C">
        <w:rPr>
          <w:rFonts w:ascii="Arial" w:hAnsi="Arial" w:cs="Arial"/>
          <w:sz w:val="24"/>
          <w:szCs w:val="24"/>
        </w:rPr>
        <w:t xml:space="preserve"> </w:t>
      </w:r>
      <w:r w:rsidR="00436987" w:rsidRPr="00E50C8C">
        <w:rPr>
          <w:rFonts w:ascii="Arial" w:hAnsi="Arial" w:cs="Arial"/>
          <w:sz w:val="24"/>
          <w:szCs w:val="24"/>
        </w:rPr>
        <w:t>tipo</w:t>
      </w:r>
      <w:r w:rsidR="00D574C8" w:rsidRPr="00E50C8C">
        <w:rPr>
          <w:rFonts w:ascii="Arial" w:hAnsi="Arial" w:cs="Arial"/>
          <w:sz w:val="24"/>
          <w:szCs w:val="24"/>
        </w:rPr>
        <w:t>s</w:t>
      </w:r>
      <w:r w:rsidR="00436987" w:rsidRPr="00E50C8C">
        <w:rPr>
          <w:rFonts w:ascii="Arial" w:hAnsi="Arial" w:cs="Arial"/>
          <w:sz w:val="24"/>
          <w:szCs w:val="24"/>
        </w:rPr>
        <w:t xml:space="preserve"> de agress</w:t>
      </w:r>
      <w:r w:rsidR="00D574C8" w:rsidRPr="00E50C8C">
        <w:rPr>
          <w:rFonts w:ascii="Arial" w:hAnsi="Arial" w:cs="Arial"/>
          <w:sz w:val="24"/>
          <w:szCs w:val="24"/>
        </w:rPr>
        <w:t>ões</w:t>
      </w:r>
      <w:r w:rsidR="00436987" w:rsidRPr="00E50C8C">
        <w:rPr>
          <w:rFonts w:ascii="Arial" w:hAnsi="Arial" w:cs="Arial"/>
          <w:sz w:val="24"/>
          <w:szCs w:val="24"/>
        </w:rPr>
        <w:t xml:space="preserve"> por</w:t>
      </w:r>
      <w:r w:rsidR="004F78FF" w:rsidRPr="00E50C8C">
        <w:rPr>
          <w:rFonts w:ascii="Arial" w:hAnsi="Arial" w:cs="Arial"/>
          <w:sz w:val="24"/>
          <w:szCs w:val="24"/>
        </w:rPr>
        <w:t xml:space="preserve"> razões </w:t>
      </w:r>
      <w:proofErr w:type="spellStart"/>
      <w:r w:rsidR="004F78FF" w:rsidRPr="00E50C8C">
        <w:rPr>
          <w:rFonts w:ascii="Arial" w:hAnsi="Arial" w:cs="Arial"/>
          <w:sz w:val="24"/>
          <w:szCs w:val="24"/>
        </w:rPr>
        <w:t>homofóbicas</w:t>
      </w:r>
      <w:proofErr w:type="spellEnd"/>
      <w:r w:rsidR="00436987" w:rsidRPr="00E50C8C">
        <w:rPr>
          <w:rFonts w:ascii="Arial" w:hAnsi="Arial" w:cs="Arial"/>
          <w:sz w:val="24"/>
          <w:szCs w:val="24"/>
        </w:rPr>
        <w:t xml:space="preserve">. Entende-se que </w:t>
      </w:r>
      <w:r w:rsidR="004F78FF" w:rsidRPr="00E50C8C">
        <w:rPr>
          <w:rFonts w:ascii="Arial" w:hAnsi="Arial" w:cs="Arial"/>
          <w:sz w:val="24"/>
          <w:szCs w:val="24"/>
        </w:rPr>
        <w:t>tais atos são</w:t>
      </w:r>
      <w:r w:rsidR="00436987" w:rsidRPr="00E50C8C">
        <w:rPr>
          <w:rFonts w:ascii="Arial" w:hAnsi="Arial" w:cs="Arial"/>
          <w:sz w:val="24"/>
          <w:szCs w:val="24"/>
        </w:rPr>
        <w:t xml:space="preserve"> incompatíve</w:t>
      </w:r>
      <w:r w:rsidR="004F78FF" w:rsidRPr="00E50C8C">
        <w:rPr>
          <w:rFonts w:ascii="Arial" w:hAnsi="Arial" w:cs="Arial"/>
          <w:sz w:val="24"/>
          <w:szCs w:val="24"/>
        </w:rPr>
        <w:t>is</w:t>
      </w:r>
      <w:r w:rsidR="00436987" w:rsidRPr="00E50C8C">
        <w:rPr>
          <w:rFonts w:ascii="Arial" w:hAnsi="Arial" w:cs="Arial"/>
          <w:sz w:val="24"/>
          <w:szCs w:val="24"/>
        </w:rPr>
        <w:t xml:space="preserve"> com a construção de uma sociedade livre, justa</w:t>
      </w:r>
      <w:r w:rsidR="008C577C" w:rsidRPr="00E50C8C">
        <w:rPr>
          <w:rFonts w:ascii="Arial" w:hAnsi="Arial" w:cs="Arial"/>
          <w:sz w:val="24"/>
          <w:szCs w:val="24"/>
        </w:rPr>
        <w:t>, plural</w:t>
      </w:r>
      <w:r w:rsidR="00436987" w:rsidRPr="00E50C8C">
        <w:rPr>
          <w:rFonts w:ascii="Arial" w:hAnsi="Arial" w:cs="Arial"/>
          <w:sz w:val="24"/>
          <w:szCs w:val="24"/>
        </w:rPr>
        <w:t xml:space="preserve"> e </w:t>
      </w:r>
      <w:r w:rsidR="004F78FF" w:rsidRPr="00E50C8C">
        <w:rPr>
          <w:rFonts w:ascii="Arial" w:hAnsi="Arial" w:cs="Arial"/>
          <w:sz w:val="24"/>
          <w:szCs w:val="24"/>
        </w:rPr>
        <w:t>igualitária, conforme preconiza a Constituição da República</w:t>
      </w:r>
      <w:r w:rsidR="008C577C" w:rsidRPr="00E50C8C">
        <w:rPr>
          <w:rFonts w:ascii="Arial" w:hAnsi="Arial" w:cs="Arial"/>
          <w:sz w:val="24"/>
          <w:szCs w:val="24"/>
        </w:rPr>
        <w:t xml:space="preserve"> </w:t>
      </w:r>
      <w:r w:rsidR="004754DB" w:rsidRPr="00E50C8C">
        <w:rPr>
          <w:rFonts w:ascii="Arial" w:hAnsi="Arial" w:cs="Arial"/>
          <w:sz w:val="24"/>
          <w:szCs w:val="24"/>
        </w:rPr>
        <w:t>Federativa do Brasil de 1988</w:t>
      </w:r>
      <w:r w:rsidR="004F78FF" w:rsidRPr="00E50C8C">
        <w:rPr>
          <w:rFonts w:ascii="Arial" w:hAnsi="Arial" w:cs="Arial"/>
          <w:sz w:val="24"/>
          <w:szCs w:val="24"/>
        </w:rPr>
        <w:t>.</w:t>
      </w:r>
    </w:p>
    <w:p w:rsidR="004754DB" w:rsidRPr="00E50C8C" w:rsidRDefault="004F78FF" w:rsidP="00E50C8C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0C8C">
        <w:rPr>
          <w:rFonts w:ascii="Arial" w:hAnsi="Arial" w:cs="Arial"/>
          <w:sz w:val="24"/>
          <w:szCs w:val="24"/>
        </w:rPr>
        <w:tab/>
      </w:r>
      <w:r w:rsidR="00E20B1A" w:rsidRPr="00E50C8C">
        <w:rPr>
          <w:rFonts w:ascii="Arial" w:hAnsi="Arial" w:cs="Arial"/>
          <w:sz w:val="24"/>
          <w:szCs w:val="24"/>
        </w:rPr>
        <w:t xml:space="preserve">Neste sentido, </w:t>
      </w:r>
      <w:r w:rsidR="00E22D39" w:rsidRPr="00E50C8C">
        <w:rPr>
          <w:rFonts w:ascii="Arial" w:hAnsi="Arial" w:cs="Arial"/>
          <w:sz w:val="24"/>
          <w:szCs w:val="24"/>
        </w:rPr>
        <w:t>o</w:t>
      </w:r>
      <w:r w:rsidRPr="00E50C8C">
        <w:rPr>
          <w:rFonts w:ascii="Arial" w:hAnsi="Arial" w:cs="Arial"/>
          <w:sz w:val="24"/>
          <w:szCs w:val="24"/>
        </w:rPr>
        <w:t xml:space="preserve"> Supremo Tribunal Federal </w:t>
      </w:r>
      <w:r w:rsidR="008C577C" w:rsidRPr="00E50C8C">
        <w:rPr>
          <w:rFonts w:ascii="Arial" w:hAnsi="Arial" w:cs="Arial"/>
          <w:sz w:val="24"/>
          <w:szCs w:val="24"/>
        </w:rPr>
        <w:t xml:space="preserve">– STF </w:t>
      </w:r>
      <w:r w:rsidR="00E22D39" w:rsidRPr="00E50C8C">
        <w:rPr>
          <w:rFonts w:ascii="Arial" w:hAnsi="Arial" w:cs="Arial"/>
          <w:sz w:val="24"/>
          <w:szCs w:val="24"/>
        </w:rPr>
        <w:t xml:space="preserve">entendeu, por analogia, que a </w:t>
      </w:r>
      <w:proofErr w:type="spellStart"/>
      <w:r w:rsidR="00E22D39" w:rsidRPr="00E50C8C">
        <w:rPr>
          <w:rFonts w:ascii="Arial" w:hAnsi="Arial" w:cs="Arial"/>
          <w:sz w:val="24"/>
          <w:szCs w:val="24"/>
        </w:rPr>
        <w:t>LGBT</w:t>
      </w:r>
      <w:r w:rsidR="004754DB" w:rsidRPr="00E50C8C">
        <w:rPr>
          <w:rFonts w:ascii="Arial" w:hAnsi="Arial" w:cs="Arial"/>
          <w:sz w:val="24"/>
          <w:szCs w:val="24"/>
        </w:rPr>
        <w:t>IA+</w:t>
      </w:r>
      <w:r w:rsidR="00E22D39" w:rsidRPr="00E50C8C">
        <w:rPr>
          <w:rFonts w:ascii="Arial" w:hAnsi="Arial" w:cs="Arial"/>
          <w:sz w:val="24"/>
          <w:szCs w:val="24"/>
        </w:rPr>
        <w:t>fobia</w:t>
      </w:r>
      <w:proofErr w:type="spellEnd"/>
      <w:r w:rsidR="00E22D39" w:rsidRPr="00E50C8C">
        <w:rPr>
          <w:rFonts w:ascii="Arial" w:hAnsi="Arial" w:cs="Arial"/>
          <w:sz w:val="24"/>
          <w:szCs w:val="24"/>
        </w:rPr>
        <w:t xml:space="preserve"> deve ser equipara</w:t>
      </w:r>
      <w:r w:rsidR="004754DB" w:rsidRPr="00E50C8C">
        <w:rPr>
          <w:rFonts w:ascii="Arial" w:hAnsi="Arial" w:cs="Arial"/>
          <w:sz w:val="24"/>
          <w:szCs w:val="24"/>
        </w:rPr>
        <w:t>da ao crime de racismo</w:t>
      </w:r>
      <w:r w:rsidR="00E22D39" w:rsidRPr="00E50C8C">
        <w:rPr>
          <w:rFonts w:ascii="Arial" w:hAnsi="Arial" w:cs="Arial"/>
          <w:sz w:val="24"/>
          <w:szCs w:val="24"/>
        </w:rPr>
        <w:t xml:space="preserve"> previsto na Lei nº 7.716/1989</w:t>
      </w:r>
      <w:r w:rsidR="004754DB" w:rsidRPr="00E50C8C">
        <w:rPr>
          <w:rFonts w:ascii="Arial" w:hAnsi="Arial" w:cs="Arial"/>
          <w:sz w:val="24"/>
          <w:szCs w:val="24"/>
        </w:rPr>
        <w:t xml:space="preserve">, que declara o crime como inafiançável e imprescritível, além de pena de até </w:t>
      </w:r>
      <w:proofErr w:type="gramStart"/>
      <w:r w:rsidR="004754DB" w:rsidRPr="00E50C8C">
        <w:rPr>
          <w:rFonts w:ascii="Arial" w:hAnsi="Arial" w:cs="Arial"/>
          <w:sz w:val="24"/>
          <w:szCs w:val="24"/>
        </w:rPr>
        <w:t>3</w:t>
      </w:r>
      <w:proofErr w:type="gramEnd"/>
      <w:r w:rsidR="004754DB" w:rsidRPr="00E50C8C">
        <w:rPr>
          <w:rFonts w:ascii="Arial" w:hAnsi="Arial" w:cs="Arial"/>
          <w:sz w:val="24"/>
          <w:szCs w:val="24"/>
        </w:rPr>
        <w:t xml:space="preserve"> anos.</w:t>
      </w:r>
    </w:p>
    <w:p w:rsidR="004754DB" w:rsidRPr="00E50C8C" w:rsidRDefault="005119CC" w:rsidP="00E50C8C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0C8C">
        <w:rPr>
          <w:rFonts w:ascii="Arial" w:hAnsi="Arial" w:cs="Arial"/>
          <w:sz w:val="24"/>
          <w:szCs w:val="24"/>
        </w:rPr>
        <w:t xml:space="preserve">A Comissão da Diversidade Sexual e de Gênero </w:t>
      </w:r>
      <w:r w:rsidR="004754DB" w:rsidRPr="00E50C8C">
        <w:rPr>
          <w:rFonts w:ascii="Arial" w:hAnsi="Arial" w:cs="Arial"/>
          <w:sz w:val="24"/>
          <w:szCs w:val="24"/>
        </w:rPr>
        <w:t xml:space="preserve">(CDSG) </w:t>
      </w:r>
      <w:r w:rsidRPr="00E50C8C">
        <w:rPr>
          <w:rFonts w:ascii="Arial" w:hAnsi="Arial" w:cs="Arial"/>
          <w:sz w:val="24"/>
          <w:szCs w:val="24"/>
        </w:rPr>
        <w:t>da OAB</w:t>
      </w:r>
      <w:r w:rsidR="004754DB" w:rsidRPr="00E50C8C">
        <w:rPr>
          <w:rFonts w:ascii="Arial" w:hAnsi="Arial" w:cs="Arial"/>
          <w:sz w:val="24"/>
          <w:szCs w:val="24"/>
        </w:rPr>
        <w:t>/CE</w:t>
      </w:r>
      <w:r w:rsidRPr="00E50C8C">
        <w:rPr>
          <w:rFonts w:ascii="Arial" w:hAnsi="Arial" w:cs="Arial"/>
          <w:sz w:val="24"/>
          <w:szCs w:val="24"/>
        </w:rPr>
        <w:t xml:space="preserve"> está sempre concentrada na persecução dos direitos e garantias da população LGBTIA+, para que lhes sejam assegurados todos os direitos humanos e fundamentais esculpidos na </w:t>
      </w:r>
      <w:r w:rsidR="004754DB" w:rsidRPr="00E50C8C">
        <w:rPr>
          <w:rFonts w:ascii="Arial" w:hAnsi="Arial" w:cs="Arial"/>
          <w:sz w:val="24"/>
          <w:szCs w:val="24"/>
        </w:rPr>
        <w:t>Constituição da República Federativa do Brasil de 1988</w:t>
      </w:r>
      <w:r w:rsidRPr="00E50C8C">
        <w:rPr>
          <w:rFonts w:ascii="Arial" w:hAnsi="Arial" w:cs="Arial"/>
          <w:sz w:val="24"/>
          <w:szCs w:val="24"/>
        </w:rPr>
        <w:t xml:space="preserve"> e </w:t>
      </w:r>
      <w:r w:rsidR="004754DB" w:rsidRPr="00E50C8C">
        <w:rPr>
          <w:rFonts w:ascii="Arial" w:hAnsi="Arial" w:cs="Arial"/>
          <w:sz w:val="24"/>
          <w:szCs w:val="24"/>
        </w:rPr>
        <w:t xml:space="preserve">demais </w:t>
      </w:r>
      <w:r w:rsidRPr="00E50C8C">
        <w:rPr>
          <w:rFonts w:ascii="Arial" w:hAnsi="Arial" w:cs="Arial"/>
          <w:sz w:val="24"/>
          <w:szCs w:val="24"/>
        </w:rPr>
        <w:t xml:space="preserve">legislações internacionais. </w:t>
      </w:r>
    </w:p>
    <w:p w:rsidR="005119CC" w:rsidRPr="00E50C8C" w:rsidRDefault="005119CC" w:rsidP="00E50C8C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0C8C">
        <w:rPr>
          <w:rFonts w:ascii="Arial" w:hAnsi="Arial" w:cs="Arial"/>
          <w:sz w:val="24"/>
          <w:szCs w:val="24"/>
        </w:rPr>
        <w:t>Por isso, c</w:t>
      </w:r>
      <w:r w:rsidR="00E20B1A" w:rsidRPr="00E50C8C">
        <w:rPr>
          <w:rFonts w:ascii="Arial" w:hAnsi="Arial" w:cs="Arial"/>
          <w:sz w:val="24"/>
          <w:szCs w:val="24"/>
        </w:rPr>
        <w:t>om o objetivo de assegurar o cumprimento da legislação e evitar situações similares, a CDSG/CE se compromete a acompanhar as investigações, bem como prestar todos os auxílios que lhe forem competentes</w:t>
      </w:r>
      <w:r w:rsidRPr="00E50C8C">
        <w:rPr>
          <w:rFonts w:ascii="Arial" w:hAnsi="Arial" w:cs="Arial"/>
          <w:sz w:val="24"/>
          <w:szCs w:val="24"/>
        </w:rPr>
        <w:t xml:space="preserve"> a fim de que o orde</w:t>
      </w:r>
      <w:r w:rsidR="00E50C8C" w:rsidRPr="00E50C8C">
        <w:rPr>
          <w:rFonts w:ascii="Arial" w:hAnsi="Arial" w:cs="Arial"/>
          <w:sz w:val="24"/>
          <w:szCs w:val="24"/>
        </w:rPr>
        <w:t>namento jurídico seja aplicado.</w:t>
      </w:r>
    </w:p>
    <w:p w:rsidR="00E50C8C" w:rsidRPr="00E50C8C" w:rsidRDefault="00E50C8C" w:rsidP="005119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50C8C" w:rsidRPr="00E50C8C" w:rsidRDefault="00E50C8C" w:rsidP="005119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1159" w:rsidRPr="00E50C8C" w:rsidRDefault="00DB1159" w:rsidP="00E50C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C">
        <w:rPr>
          <w:rFonts w:ascii="Arial" w:hAnsi="Arial" w:cs="Arial"/>
          <w:sz w:val="24"/>
          <w:szCs w:val="24"/>
        </w:rPr>
        <w:tab/>
      </w:r>
      <w:r w:rsidR="00D574C8" w:rsidRPr="00E50C8C">
        <w:rPr>
          <w:rFonts w:ascii="Arial" w:hAnsi="Arial" w:cs="Arial"/>
          <w:sz w:val="24"/>
          <w:szCs w:val="24"/>
        </w:rPr>
        <w:t>Fortale</w:t>
      </w:r>
      <w:bookmarkStart w:id="0" w:name="_GoBack"/>
      <w:bookmarkEnd w:id="0"/>
      <w:r w:rsidR="00D574C8" w:rsidRPr="00E50C8C">
        <w:rPr>
          <w:rFonts w:ascii="Arial" w:hAnsi="Arial" w:cs="Arial"/>
          <w:sz w:val="24"/>
          <w:szCs w:val="24"/>
        </w:rPr>
        <w:t>za – CE, 16 de setembro de 2019.</w:t>
      </w:r>
    </w:p>
    <w:sectPr w:rsidR="00DB1159" w:rsidRPr="00E50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59"/>
    <w:rsid w:val="00436987"/>
    <w:rsid w:val="004754DB"/>
    <w:rsid w:val="004F78FF"/>
    <w:rsid w:val="005119CC"/>
    <w:rsid w:val="008C577C"/>
    <w:rsid w:val="00D574C8"/>
    <w:rsid w:val="00DB1159"/>
    <w:rsid w:val="00E20B1A"/>
    <w:rsid w:val="00E22D39"/>
    <w:rsid w:val="00E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Ivna Costa</dc:creator>
  <cp:lastModifiedBy>1</cp:lastModifiedBy>
  <cp:revision>2</cp:revision>
  <dcterms:created xsi:type="dcterms:W3CDTF">2019-09-16T22:02:00Z</dcterms:created>
  <dcterms:modified xsi:type="dcterms:W3CDTF">2019-09-16T22:02:00Z</dcterms:modified>
</cp:coreProperties>
</file>